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4A0"/>
      </w:tblPr>
      <w:tblGrid>
        <w:gridCol w:w="3828"/>
        <w:gridCol w:w="1701"/>
        <w:gridCol w:w="3827"/>
      </w:tblGrid>
      <w:tr w:rsidR="00A46B37" w:rsidTr="000F11A3">
        <w:trPr>
          <w:trHeight w:val="949"/>
        </w:trPr>
        <w:tc>
          <w:tcPr>
            <w:tcW w:w="3828" w:type="dxa"/>
            <w:hideMark/>
          </w:tcPr>
          <w:p w:rsidR="00A46B37" w:rsidRDefault="00A46B37" w:rsidP="00A46B37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A46B37" w:rsidRDefault="00A46B37" w:rsidP="00A46B37">
            <w:pPr>
              <w:spacing w:after="0"/>
              <w:jc w:val="center"/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хыхьэТамбовкэ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админстрацэм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A46B37" w:rsidRDefault="00A46B37" w:rsidP="00A46B37">
            <w:pPr>
              <w:spacing w:after="0"/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4" o:title=""/>
                </v:shape>
                <o:OLEObject Type="Embed" ProgID="Unknown" ShapeID="_x0000_i1025" DrawAspect="Content" ObjectID="_1757397621" r:id="rId5"/>
              </w:object>
            </w:r>
          </w:p>
        </w:tc>
        <w:tc>
          <w:tcPr>
            <w:tcW w:w="3827" w:type="dxa"/>
            <w:hideMark/>
          </w:tcPr>
          <w:p w:rsidR="00A46B37" w:rsidRDefault="00A46B37" w:rsidP="00A46B37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Къабарты-Малкъар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A46B37" w:rsidRDefault="00A46B37" w:rsidP="00A46B37">
            <w:pPr>
              <w:spacing w:after="0"/>
              <w:jc w:val="center"/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муниципальны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Тамбовское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администрациясыны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A46B37" w:rsidRDefault="00A46B37" w:rsidP="00A46B37">
      <w:pPr>
        <w:spacing w:after="0"/>
      </w:pPr>
    </w:p>
    <w:p w:rsidR="00A46B37" w:rsidRPr="000E0451" w:rsidRDefault="00A46B37" w:rsidP="00A46B37">
      <w:pPr>
        <w:pStyle w:val="1"/>
        <w:jc w:val="center"/>
        <w:rPr>
          <w:sz w:val="28"/>
        </w:rPr>
      </w:pPr>
      <w:r w:rsidRPr="000E0451">
        <w:rPr>
          <w:sz w:val="28"/>
        </w:rPr>
        <w:t>МУ «МЕСТНАЯ АДМИНИСТРАЦИЯ СЕЛЬСКОГО ПОСЕЛЕНИЯ ТАМБОВСКОЕ</w:t>
      </w:r>
      <w:proofErr w:type="gramStart"/>
      <w:r w:rsidRPr="000E0451">
        <w:rPr>
          <w:sz w:val="28"/>
        </w:rPr>
        <w:t>»</w:t>
      </w:r>
      <w:r w:rsidRPr="000E0451">
        <w:rPr>
          <w:bCs/>
          <w:sz w:val="28"/>
        </w:rPr>
        <w:t>Т</w:t>
      </w:r>
      <w:proofErr w:type="gramEnd"/>
      <w:r w:rsidRPr="000E0451">
        <w:rPr>
          <w:bCs/>
          <w:sz w:val="28"/>
        </w:rPr>
        <w:t>ЕРСКОГО МУНИЦИПАЛЬНОГО РАЙОНА  КАБАРДИНО-БАЛКАРСКОЙ РЕСПУБЛИКИ</w:t>
      </w:r>
    </w:p>
    <w:p w:rsidR="00A46B37" w:rsidRPr="00A46B37" w:rsidRDefault="001830C1" w:rsidP="00A46B37">
      <w:pPr>
        <w:ind w:left="360"/>
        <w:rPr>
          <w:sz w:val="2"/>
        </w:rPr>
      </w:pPr>
      <w:r w:rsidRPr="001830C1">
        <w:pict>
          <v:line id="_x0000_s1026" style="position:absolute;left:0;text-align:left;z-index:251660288" from="18pt,8.5pt" to="486.6pt,8.5pt">
            <w10:wrap anchorx="page"/>
          </v:line>
        </w:pict>
      </w:r>
      <w:r w:rsidRPr="001830C1">
        <w:pict>
          <v:line id="_x0000_s1027" style="position:absolute;left:0;text-align:left;z-index:251661312" from="36pt,8.5pt" to="504.6pt,8.5pt">
            <w10:wrap anchorx="page"/>
          </v:line>
        </w:pict>
      </w:r>
      <w:r w:rsidR="00A46B37">
        <w:rPr>
          <w:sz w:val="28"/>
        </w:rPr>
        <w:t xml:space="preserve">   </w:t>
      </w:r>
    </w:p>
    <w:p w:rsidR="00A46B37" w:rsidRDefault="00A46B37" w:rsidP="00A46B37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361223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Терского района .КБР. Россия. Тел: 77-2-19      </w:t>
      </w:r>
    </w:p>
    <w:p w:rsidR="00A46B37" w:rsidRDefault="00A46B37" w:rsidP="00A46B37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A46B37" w:rsidRPr="00A46B37" w:rsidRDefault="00A46B37" w:rsidP="00A46B37">
      <w:pPr>
        <w:pStyle w:val="2"/>
        <w:spacing w:after="0"/>
        <w:rPr>
          <w:rFonts w:ascii="Times New Roman" w:hAnsi="Times New Roman"/>
          <w:b w:val="0"/>
          <w:bCs w:val="0"/>
          <w:i w:val="0"/>
        </w:rPr>
      </w:pPr>
      <w:r w:rsidRPr="00A46B37">
        <w:rPr>
          <w:rFonts w:ascii="Times New Roman" w:hAnsi="Times New Roman"/>
          <w:b w:val="0"/>
        </w:rPr>
        <w:t xml:space="preserve">                                  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</w:t>
      </w:r>
      <w:r w:rsidRPr="00A46B37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Pr="00A46B37">
        <w:rPr>
          <w:rFonts w:ascii="Times New Roman" w:hAnsi="Times New Roman"/>
          <w:b w:val="0"/>
          <w:bCs w:val="0"/>
          <w:i w:val="0"/>
        </w:rPr>
        <w:t>ПОСТАНОВЛЕНЭ           № 1</w:t>
      </w:r>
      <w:r>
        <w:rPr>
          <w:rFonts w:ascii="Times New Roman" w:hAnsi="Times New Roman"/>
          <w:b w:val="0"/>
          <w:bCs w:val="0"/>
          <w:i w:val="0"/>
        </w:rPr>
        <w:t>8</w:t>
      </w:r>
      <w:r w:rsidRPr="00A46B37">
        <w:rPr>
          <w:rFonts w:ascii="Times New Roman" w:hAnsi="Times New Roman"/>
          <w:b w:val="0"/>
          <w:bCs w:val="0"/>
          <w:i w:val="0"/>
        </w:rPr>
        <w:t>-п</w:t>
      </w:r>
    </w:p>
    <w:p w:rsidR="00A46B37" w:rsidRPr="00A46B37" w:rsidRDefault="00A46B37" w:rsidP="00A46B3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46B3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БЕГИМ                               № 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A46B37">
        <w:rPr>
          <w:rFonts w:ascii="Times New Roman" w:hAnsi="Times New Roman" w:cs="Times New Roman"/>
          <w:bCs/>
          <w:sz w:val="28"/>
          <w:szCs w:val="28"/>
        </w:rPr>
        <w:t>-п</w:t>
      </w:r>
    </w:p>
    <w:p w:rsidR="00A46B37" w:rsidRPr="00A46B37" w:rsidRDefault="00A46B37" w:rsidP="00A46B3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46B3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ПОСТАНОВЛЕНИЕ         № 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A46B37">
        <w:rPr>
          <w:rFonts w:ascii="Times New Roman" w:hAnsi="Times New Roman" w:cs="Times New Roman"/>
          <w:bCs/>
          <w:sz w:val="28"/>
          <w:szCs w:val="28"/>
        </w:rPr>
        <w:t>-п</w:t>
      </w:r>
    </w:p>
    <w:p w:rsidR="00A46B37" w:rsidRDefault="00A46B37" w:rsidP="00A46B37">
      <w:pPr>
        <w:pStyle w:val="2"/>
        <w:spacing w:after="0"/>
      </w:pPr>
      <w:r>
        <w:t xml:space="preserve">                                                </w:t>
      </w:r>
    </w:p>
    <w:p w:rsidR="00A46B37" w:rsidRPr="006863A9" w:rsidRDefault="006863A9" w:rsidP="00A46B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3A9">
        <w:rPr>
          <w:rFonts w:ascii="Times New Roman" w:hAnsi="Times New Roman" w:cs="Times New Roman"/>
          <w:sz w:val="28"/>
          <w:szCs w:val="28"/>
        </w:rPr>
        <w:t>22.03.2023</w:t>
      </w:r>
      <w:r w:rsidR="00A46B37" w:rsidRPr="006863A9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с. Тамбовское.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Порядка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установления особого противопожарного                              режима на территории сельского поселения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Тамбовское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14E5" w:rsidRP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Терского муниципального района КБР  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21.12.1994 № 69-ФЗ «О пожарной безопасности», статьей 63 Федерального закона от 22.07.2008 № 123-ФЗ «Технический регламент о требованиях пожарной безопасности», администрация сельского поселения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Тамбовское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КБР  постановляет:</w:t>
      </w:r>
    </w:p>
    <w:p w:rsidR="003114E5" w:rsidRPr="003114E5" w:rsidRDefault="003114E5" w:rsidP="003114E5">
      <w:pPr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Утвердить Положение о порядке установления особого противопожарного режима на территории муниципального образования (приложение).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Рекомендовать руководителям организаций, предприятий, расположенных на территории муниципального образования  принять к сведению положение об установлении особого противопожарного режима на территории муниципального образования.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Настоящее постановление вступает в силу со дня подписания и подлежит официальному опубликованию.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оставляю за собой. 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Глава 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Тамбовское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14E5" w:rsidRPr="003114E5" w:rsidRDefault="003114E5" w:rsidP="003114E5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Терского муниципального района КБР                                                 </w:t>
      </w:r>
      <w:proofErr w:type="spell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Кампаров</w:t>
      </w:r>
      <w:proofErr w:type="spell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Б.Р.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Pr="003114E5" w:rsidRDefault="003114E5" w:rsidP="003114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lastRenderedPageBreak/>
        <w:t>Приложение к постановлению администрации</w:t>
      </w:r>
    </w:p>
    <w:p w:rsidR="003114E5" w:rsidRPr="003114E5" w:rsidRDefault="003114E5" w:rsidP="003114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сельского поселения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Тамбовское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</w:p>
    <w:p w:rsidR="003114E5" w:rsidRPr="003114E5" w:rsidRDefault="003114E5" w:rsidP="003114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Терского муниципального района КБР </w:t>
      </w:r>
    </w:p>
    <w:p w:rsidR="00A46B37" w:rsidRDefault="00A46B37" w:rsidP="00A46B37">
      <w:pPr>
        <w:jc w:val="right"/>
        <w:rPr>
          <w:szCs w:val="26"/>
        </w:rPr>
      </w:pPr>
      <w:r>
        <w:rPr>
          <w:szCs w:val="26"/>
        </w:rPr>
        <w:t xml:space="preserve">от </w:t>
      </w:r>
      <w:r w:rsidR="006863A9">
        <w:rPr>
          <w:szCs w:val="26"/>
        </w:rPr>
        <w:t>22.03.2023</w:t>
      </w:r>
      <w:r>
        <w:rPr>
          <w:szCs w:val="26"/>
        </w:rPr>
        <w:t xml:space="preserve"> № 18</w:t>
      </w:r>
    </w:p>
    <w:p w:rsidR="003114E5" w:rsidRDefault="003114E5" w:rsidP="003114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порядке установления особого противопожарного режима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114E5" w:rsidRP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r w:rsidRPr="00311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сельского поселения </w:t>
      </w:r>
      <w:proofErr w:type="gramStart"/>
      <w:r w:rsidRPr="00311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Тамбовское</w:t>
      </w:r>
      <w:proofErr w:type="gramEnd"/>
    </w:p>
    <w:p w:rsidR="003114E5" w:rsidRP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Терского муниципального района КБР</w:t>
      </w:r>
    </w:p>
    <w:p w:rsidR="003114E5" w:rsidRPr="003114E5" w:rsidRDefault="003114E5" w:rsidP="00311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Особый противопожарный режим на территории муниципального образования  устанавливается с </w:t>
      </w:r>
      <w:r w:rsidRPr="003114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целью организации выполнения и осуществления мер пожарной безопасности, понижения уровня пожарной опасности, предотвращения возникновения крупных природных или техногенных пожаров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нанесением ущерба объектам, уничтожением имущества и причинением вреда жизни и здоровью граждан.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Необходимость установления особого противопожарного режима определяется исходя из:- повышенного класса пожарной опасности по условиям погоды на территории муниципального образования или примыкающих к его границам других муниципальных образований;- изменения оперативной обстановки, связанной с пожарами на территории муниципального образования, требующей принятия дополнительных, в том числе экстренных мер по обеспечению пожарной безопасности.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Деятельность сил постоянной готовности муниципального района осуществляется:- в режиме повседневной деятельности - при 1-м классе пожарной опасности (отсутствие пожарной опасности) и 2-м классе пожарной опасности (малая пожарная опасность);- в режиме повышенной готовности - при 3-м классе пожарной опасности (средняя пожарная опасность) и при 4-м классе пожарной опасности (высокая пожарная опасность);- в режиме чрезвычайной ситуации - при 5-м классе пожарной опасности (чрезвычайная пожарная опасность).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Особый противопожарный режим на территории муниципального образования устанавливается главой администрации при возникновении 4-го или 5-го класса пожарной опасности, а также вне зависимости от класса 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Введение особого противопожарного режима на территории муниципального образования и период его действия устанавливается по предложению комиссии по предупреждению и ликвидации чрезвычайных ситуаций и обеспечению пожарной безопасности поселения, исходя из анализа оперативной обстановки, сложившейся на территории или части территории поселения.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Введение особого противопожарного режима предусматривает выполнение комплекса мероприятий пожарной безопасности, проводимых на территории поселения.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принятия мер по защите населения, сооружений объектов экономики, организаций, учреждений, расположенных на территории поселения, могут устанавливаться соответствующие дополнительные меры пожарной безопасности по:- ограничению доступа граждан и въезду транспортных сре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л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есные массивы, парковые (лесопарковые) зоны;- запрещению на соответствующих территориях поселения, предприятий, разведения костров, сжигания мусора, проведения пожароопасных работ;- временному приостановлению в летнее время топки печей, кухонных очагов и котельных установок, работающих на твердом топливе;- усилению охраны общественного порядка;- определению и оборудованию дополнительных источников заправки водой пожарной и приспособленной для целей пожаротушения автомобильной техники;- дополнительному привлечению на тушение пожаров имеющейся водовозной и землеройной техники от предприятий и организаций;- организации наблюдения путем патрулирования за 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противопожарным состоянием участков территории поселения, в том числе силами учреждений, предприятий и организаций;- эвакуации людей за пределы территории, на которой введен особый противопожарный режим, в случае явной угрозы их жизни и здоровью;- информированию населения, в том числе через средства массовой информации о принимаемых мерах по обеспечению пожарной безопасности в связи с установлением особого противопожарного режима.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обстановки могут быть предусмотрены и иные дополнительные меры пожарной безопасности, необходимые для обеспечения безопасности населения, сооружений объектов экономики, организаций, учреждений, расположенных на территории муниципального образования.</w:t>
      </w:r>
    </w:p>
    <w:p w:rsid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Учреждения, предприятия и организации, независимо от форм собственности и ведомственной принадлежности, население муниципального образования обязаны выполнять определенные настоящим порядком требования.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особого противопожарного режима на территории муниципального образования осуществляется:- уполномоченными должностными лицами администрации поселения в пределах их компетенции;- руководителями предприятий, организаций и учреждений на подведомственных территориях. </w:t>
      </w:r>
    </w:p>
    <w:p w:rsidR="003114E5" w:rsidRPr="003114E5" w:rsidRDefault="003114E5" w:rsidP="00311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114E5" w:rsidRDefault="003114E5" w:rsidP="003114E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ВЫПОЛНЕНИЯ МЕРОПРИЯТИЙ </w:t>
      </w:r>
      <w:proofErr w:type="gramStart"/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311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ПОЖАРНОЙ БЕЗОПАСНОСТИПРИ ВВЕДЕНИИ НА ТЕРРИТОРИИ МУНИЦИПАЛЬНОГО ОБРАЗОВАНИЯОСОБОГО ПРОТИВОПОЖАРНОГО РЕЖИМА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14E5" w:rsidRDefault="003114E5" w:rsidP="003114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 установлении на территории поселения особого противопожарного режима администрация поселения:- организует совместно с представителями подразделений противопожарной службы разъяснительную работу среди населения о соблюдении требований пожарной безопасности;- информирует об установлении особого противопожарного режима, население, предприятия, организации, учреждения;- оповещает об установлении особого противопожарного режима предприятия, организации, учреждения, задействованные в тушении пожаров;- проводит проверку готовности техники организаций и учреждений, привлекаемой для тушения пожаров в границах поселения;- организует мероприятия по локализации очагов пожаров;- организует соблюдение правил пожарной безопасности в муниципальном жилищном фонде;- контролирует своевременный вывоз мусора и отходов на территории поселения;-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ежедневный сбор информации и анализ пожарной обстановки на территории поселения, а в случае ухудшения обстановки немедленно информирует комиссию по чрезвычайным ситуациям и пожарной безопасности поселения;- организует взаимодействие с подразделениями противопожарной службы;- организует взаимодействие с соседними поселениями;- определяет мероприятия по усилению общественного порядка на территории (части территории) поселения, на которой установлен особый противопожарный режим;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выявления нарушений требований пожарной безопасности и дополнительных требований, установленных в связи с введением особого противопожарного режима, принимает меры административного воздействия в соответствии с действующим законодательством.</w:t>
      </w:r>
    </w:p>
    <w:p w:rsidR="003114E5" w:rsidRDefault="003114E5" w:rsidP="003114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 установлении на территории поселения особого противопожарного режима в случае возникновения угрозы от лесных пожаров территориям жилых микрорайонов, предприятий, организуется обход (объезд) соответствующей территории с первичными средствами пожаротушения (емкость с водой, шанцевый инструмент и др.). </w:t>
      </w: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Привлекаемые силы и средства, оснащение средствами пожаротушения, порядок и время обходов, маршруты движения определяются руководителем в соответствии с полученными от администрации поселения распоряжениями, обстановкой.</w:t>
      </w:r>
    </w:p>
    <w:p w:rsidR="003114E5" w:rsidRDefault="003114E5" w:rsidP="003114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Руководителям организаций жилищно-коммунального хозяйства независимо от формы собственности на подведомственных территориях противопожарного режима рекомендуется:- обеспечивать своевременную уборку и контроль вывоза сгораемых отходов с закрепленных территорий;- принимать меры по удалению сухой природной растительности;- организовать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входных дверей в чердачные и подвальные помещения жилых домов. Принимать оперативные меры по закрытию вскрытых чердачных люков и дверей в подвальные помещения;- организовать, в том числе с привлечением общественности, заинтересованных ведомств обходы жилых массивов на предмет контроля и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мер по своевременной уборке несанкционированных свалок, контейнерных площадок, мусоропроводов и лестничных площадок жилых домов;- организовать размещение объявлений с информацией о введении особого противопожарного режима и основными требованиями к гражданам по его соблюдению в пунктах оплаты за коммунальные услуги, на квитанциях об оплате за жилье и коммунальные услуги.</w:t>
      </w:r>
    </w:p>
    <w:p w:rsidR="003114E5" w:rsidRDefault="003114E5" w:rsidP="003114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Гражданам, проживающим в индивидуальных жилых домах, при установлении особого противопожарного режима рекомендуется:- создать запас первичных средств пожаротушения;- временно приостановить проведение пожароопасных работ, топку печей, сжигание бытовых отходов и мусора, разведение костров на дворовых и прилегающих территориях.</w:t>
      </w:r>
    </w:p>
    <w:p w:rsidR="003114E5" w:rsidRDefault="003114E5" w:rsidP="003114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организаций при установлении особого противопожарного режима на территории поселения рекомендуется:- организовать информирование работников организаций об установлении особого противопожарного режима;- провести внеплановые инструктажи по пожарной безопасности с работниками, привлекаемыми для проведения пожароопасных работ на территории организации или вне организации;- провести внеплановые заседания пожарно-технической комиссии с определением задач по усилению пожарной безопасности на территории организации;</w:t>
      </w:r>
      <w:proofErr w:type="gramEnd"/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ухудшении оперативной обстановки организовать патрулирование территории организации работниками с первичными средствами пожаротушения;- по условиям оперативной обстановки организациям, имеющим в пользовании участки лесного фонда, организовать патрулирование закрепленных территорий путем объезда (обхода) работниками организации по утвержденному руководителем организации графику;</w:t>
      </w:r>
    </w:p>
    <w:p w:rsidR="003114E5" w:rsidRDefault="003114E5" w:rsidP="003114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установлении на территории поселения особого противопожарного режима граждане обязаны:- при обнаружении пожаров немедленно уведомлять о них пожарную охрану, до прибытия пожарной охраны принимать по возможности меры по тушению пожаров;- выполнять предписания и иные законные требования должностных лиц пожарной охраны,</w:t>
      </w:r>
    </w:p>
    <w:p w:rsidR="00760E07" w:rsidRPr="003114E5" w:rsidRDefault="003114E5" w:rsidP="003114E5">
      <w:pPr>
        <w:jc w:val="both"/>
        <w:rPr>
          <w:rFonts w:ascii="Times New Roman" w:hAnsi="Times New Roman" w:cs="Times New Roman"/>
          <w:sz w:val="24"/>
          <w:szCs w:val="24"/>
        </w:rPr>
      </w:pPr>
      <w:r w:rsidRPr="00311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Запретить проведение культурно-массовых, зрелищных мероприятий на территории лесных массивов, зеленых зон, а также их посещение, при введении особого противопожарного режима (до его отмены).</w:t>
      </w:r>
    </w:p>
    <w:sectPr w:rsidR="00760E07" w:rsidRPr="003114E5" w:rsidSect="0021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4E5"/>
    <w:rsid w:val="000B4A48"/>
    <w:rsid w:val="00125180"/>
    <w:rsid w:val="001830C1"/>
    <w:rsid w:val="001A3B77"/>
    <w:rsid w:val="001E1F04"/>
    <w:rsid w:val="00210489"/>
    <w:rsid w:val="002B0FDD"/>
    <w:rsid w:val="003114E5"/>
    <w:rsid w:val="00373E82"/>
    <w:rsid w:val="004956E0"/>
    <w:rsid w:val="00496CCF"/>
    <w:rsid w:val="005A652F"/>
    <w:rsid w:val="005E0EAA"/>
    <w:rsid w:val="00627930"/>
    <w:rsid w:val="006863A9"/>
    <w:rsid w:val="006F4C06"/>
    <w:rsid w:val="00736E0F"/>
    <w:rsid w:val="00836583"/>
    <w:rsid w:val="00A46B37"/>
    <w:rsid w:val="00AB67EB"/>
    <w:rsid w:val="00B44025"/>
    <w:rsid w:val="00C05684"/>
    <w:rsid w:val="00D7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E5"/>
  </w:style>
  <w:style w:type="paragraph" w:styleId="1">
    <w:name w:val="heading 1"/>
    <w:basedOn w:val="a"/>
    <w:next w:val="a"/>
    <w:link w:val="10"/>
    <w:qFormat/>
    <w:rsid w:val="00A46B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46B3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3114E5"/>
  </w:style>
  <w:style w:type="character" w:customStyle="1" w:styleId="10">
    <w:name w:val="Заголовок 1 Знак"/>
    <w:basedOn w:val="a0"/>
    <w:link w:val="1"/>
    <w:rsid w:val="00A46B3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46B3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cp:lastPrinted>2023-03-14T11:31:00Z</cp:lastPrinted>
  <dcterms:created xsi:type="dcterms:W3CDTF">2023-09-28T06:14:00Z</dcterms:created>
  <dcterms:modified xsi:type="dcterms:W3CDTF">2023-09-28T06:14:00Z</dcterms:modified>
</cp:coreProperties>
</file>